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0C" w:rsidRPr="00200E73" w:rsidRDefault="00D8300C" w:rsidP="00D8300C">
      <w:pPr>
        <w:jc w:val="center"/>
        <w:rPr>
          <w:rFonts w:eastAsia="Calibri"/>
          <w:lang w:eastAsia="en-US"/>
        </w:rPr>
      </w:pPr>
      <w:r w:rsidRPr="00200E73">
        <w:rPr>
          <w:rFonts w:eastAsia="Calibri"/>
          <w:noProof/>
        </w:rPr>
        <w:drawing>
          <wp:inline distT="0" distB="0" distL="0" distR="0">
            <wp:extent cx="2537460" cy="1493520"/>
            <wp:effectExtent l="0" t="0" r="0" b="0"/>
            <wp:docPr id="1" name="Рисунок 1" descr="Наш дворец Усадьба Кривякино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ш дворец Усадьба Кривякино 6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300C" w:rsidRPr="00200E73" w:rsidRDefault="00D8300C" w:rsidP="00D8300C">
      <w:pPr>
        <w:spacing w:line="259" w:lineRule="auto"/>
        <w:jc w:val="center"/>
        <w:rPr>
          <w:rFonts w:eastAsia="Calibri"/>
          <w:lang w:eastAsia="en-US"/>
        </w:rPr>
      </w:pPr>
      <w:r w:rsidRPr="00200E73">
        <w:rPr>
          <w:rFonts w:eastAsia="Calibri"/>
          <w:lang w:eastAsia="en-US"/>
        </w:rPr>
        <w:t>Муниципальное учреждение «Культурный Центр</w:t>
      </w:r>
    </w:p>
    <w:p w:rsidR="00D8300C" w:rsidRPr="00200E73" w:rsidRDefault="00D8300C" w:rsidP="00D8300C">
      <w:pPr>
        <w:spacing w:line="259" w:lineRule="auto"/>
        <w:jc w:val="center"/>
        <w:rPr>
          <w:rFonts w:eastAsia="Calibri"/>
          <w:lang w:eastAsia="en-US"/>
        </w:rPr>
      </w:pPr>
      <w:r w:rsidRPr="00200E73">
        <w:rPr>
          <w:rFonts w:eastAsia="Calibri"/>
          <w:lang w:eastAsia="en-US"/>
        </w:rPr>
        <w:t>«Усадьба Кривякино»</w:t>
      </w:r>
    </w:p>
    <w:p w:rsidR="00D8300C" w:rsidRPr="00200E73" w:rsidRDefault="00D8300C" w:rsidP="00D8300C">
      <w:pPr>
        <w:spacing w:line="259" w:lineRule="auto"/>
        <w:jc w:val="center"/>
        <w:rPr>
          <w:rFonts w:eastAsia="Calibri"/>
          <w:lang w:eastAsia="en-US"/>
        </w:rPr>
      </w:pPr>
      <w:r w:rsidRPr="00200E73">
        <w:rPr>
          <w:rFonts w:eastAsia="Calibri"/>
          <w:lang w:eastAsia="en-US"/>
        </w:rPr>
        <w:t>140200, Московская область, г. Воскресенск, ул. Лермонтова, д. 5</w:t>
      </w:r>
    </w:p>
    <w:p w:rsidR="00D8300C" w:rsidRPr="00200E73" w:rsidRDefault="00D8300C" w:rsidP="00D8300C">
      <w:pPr>
        <w:tabs>
          <w:tab w:val="right" w:pos="9976"/>
        </w:tabs>
        <w:spacing w:line="259" w:lineRule="auto"/>
        <w:rPr>
          <w:rFonts w:eastAsia="Calibri"/>
          <w:lang w:eastAsia="en-US"/>
        </w:rPr>
      </w:pPr>
      <w:r w:rsidRPr="00200E7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362A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  <w:r w:rsidRPr="00200E73">
        <w:rPr>
          <w:rFonts w:eastAsia="Calibri"/>
          <w:lang w:eastAsia="en-US"/>
        </w:rPr>
        <w:tab/>
      </w:r>
    </w:p>
    <w:p w:rsidR="00D8300C" w:rsidRDefault="00D8300C" w:rsidP="00D8300C">
      <w:pPr>
        <w:suppressAutoHyphens/>
        <w:spacing w:line="240" w:lineRule="exact"/>
        <w:ind w:right="284"/>
        <w:contextualSpacing/>
        <w:jc w:val="center"/>
        <w:rPr>
          <w:b/>
          <w:lang w:eastAsia="ar-SA"/>
        </w:rPr>
      </w:pPr>
      <w:r>
        <w:rPr>
          <w:b/>
          <w:lang w:eastAsia="ar-SA"/>
        </w:rPr>
        <w:t xml:space="preserve">Заявка на участие в </w:t>
      </w:r>
      <w:r w:rsidRPr="00743460">
        <w:rPr>
          <w:b/>
          <w:lang w:eastAsia="ar-SA"/>
        </w:rPr>
        <w:t>творческо</w:t>
      </w:r>
      <w:r>
        <w:rPr>
          <w:b/>
          <w:lang w:eastAsia="ar-SA"/>
        </w:rPr>
        <w:t>м</w:t>
      </w:r>
      <w:r w:rsidRPr="00743460">
        <w:rPr>
          <w:b/>
          <w:lang w:eastAsia="ar-SA"/>
        </w:rPr>
        <w:t xml:space="preserve"> конкурс</w:t>
      </w:r>
      <w:r>
        <w:rPr>
          <w:b/>
          <w:lang w:eastAsia="ar-SA"/>
        </w:rPr>
        <w:t>е</w:t>
      </w:r>
      <w:r w:rsidRPr="00743460">
        <w:rPr>
          <w:b/>
          <w:lang w:eastAsia="ar-SA"/>
        </w:rPr>
        <w:t xml:space="preserve"> новогодних инсталляций «Ч</w:t>
      </w:r>
      <w:r>
        <w:rPr>
          <w:b/>
          <w:lang w:eastAsia="ar-SA"/>
        </w:rPr>
        <w:t>У</w:t>
      </w:r>
      <w:r w:rsidRPr="00743460">
        <w:rPr>
          <w:b/>
          <w:lang w:eastAsia="ar-SA"/>
        </w:rPr>
        <w:t>дн</w:t>
      </w:r>
      <w:r>
        <w:rPr>
          <w:b/>
          <w:lang w:eastAsia="ar-SA"/>
        </w:rPr>
        <w:t>Ы</w:t>
      </w:r>
      <w:r w:rsidRPr="00743460">
        <w:rPr>
          <w:b/>
          <w:lang w:eastAsia="ar-SA"/>
        </w:rPr>
        <w:t xml:space="preserve">е </w:t>
      </w:r>
      <w:r>
        <w:rPr>
          <w:b/>
          <w:lang w:eastAsia="ar-SA"/>
        </w:rPr>
        <w:t>Ё</w:t>
      </w:r>
      <w:r w:rsidRPr="00743460">
        <w:rPr>
          <w:b/>
          <w:lang w:eastAsia="ar-SA"/>
        </w:rPr>
        <w:t>лк</w:t>
      </w:r>
      <w:r>
        <w:rPr>
          <w:b/>
          <w:lang w:eastAsia="ar-SA"/>
        </w:rPr>
        <w:t>И</w:t>
      </w:r>
      <w:r w:rsidRPr="00743460">
        <w:rPr>
          <w:b/>
          <w:lang w:eastAsia="ar-SA"/>
        </w:rPr>
        <w:t>»</w:t>
      </w:r>
    </w:p>
    <w:p w:rsidR="00D8300C" w:rsidRPr="00200E73" w:rsidRDefault="00D8300C" w:rsidP="00D8300C">
      <w:pPr>
        <w:suppressAutoHyphens/>
        <w:spacing w:line="240" w:lineRule="exact"/>
        <w:ind w:right="284"/>
        <w:contextualSpacing/>
        <w:jc w:val="center"/>
        <w:rPr>
          <w:b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110"/>
      </w:tblGrid>
      <w:tr w:rsidR="00D8300C" w:rsidRPr="00200E73" w:rsidTr="00A059BC">
        <w:tc>
          <w:tcPr>
            <w:tcW w:w="4395" w:type="dxa"/>
            <w:shd w:val="clear" w:color="auto" w:fill="auto"/>
            <w:vAlign w:val="center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b/>
                <w:i/>
                <w:lang w:eastAsia="ar-SA"/>
              </w:rPr>
            </w:pPr>
            <w:r w:rsidRPr="00200E73">
              <w:rPr>
                <w:b/>
                <w:i/>
                <w:lang w:eastAsia="ar-SA"/>
              </w:rPr>
              <w:t>Ф.И.О. участник</w:t>
            </w:r>
            <w:r>
              <w:rPr>
                <w:b/>
                <w:i/>
                <w:lang w:eastAsia="ar-SA"/>
              </w:rPr>
              <w:t>а</w:t>
            </w:r>
            <w:r w:rsidRPr="000B031A">
              <w:rPr>
                <w:b/>
                <w:i/>
                <w:lang w:eastAsia="ar-SA"/>
              </w:rPr>
              <w:t>/</w:t>
            </w:r>
            <w:r w:rsidRPr="00200E73">
              <w:rPr>
                <w:b/>
                <w:i/>
                <w:lang w:eastAsia="ar-SA"/>
              </w:rPr>
              <w:t xml:space="preserve">ов </w:t>
            </w:r>
            <w:r w:rsidRPr="000B031A">
              <w:rPr>
                <w:i/>
                <w:lang w:eastAsia="ar-SA"/>
              </w:rPr>
              <w:t>(полностью)</w:t>
            </w:r>
          </w:p>
        </w:tc>
        <w:tc>
          <w:tcPr>
            <w:tcW w:w="4110" w:type="dxa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rPr>
                <w:b/>
                <w:lang w:eastAsia="ar-SA"/>
              </w:rPr>
            </w:pPr>
          </w:p>
        </w:tc>
      </w:tr>
      <w:tr w:rsidR="00D8300C" w:rsidRPr="00200E73" w:rsidTr="00A059BC">
        <w:tc>
          <w:tcPr>
            <w:tcW w:w="4395" w:type="dxa"/>
            <w:shd w:val="clear" w:color="auto" w:fill="auto"/>
            <w:vAlign w:val="center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b/>
                <w:i/>
                <w:lang w:eastAsia="ar-SA"/>
              </w:rPr>
            </w:pPr>
            <w:r w:rsidRPr="00200E73">
              <w:rPr>
                <w:b/>
                <w:i/>
                <w:lang w:eastAsia="ar-SA"/>
              </w:rPr>
              <w:t>Наименование организации</w:t>
            </w:r>
            <w:r>
              <w:rPr>
                <w:b/>
                <w:i/>
                <w:lang w:eastAsia="ar-SA"/>
              </w:rPr>
              <w:t xml:space="preserve"> </w:t>
            </w:r>
          </w:p>
        </w:tc>
        <w:tc>
          <w:tcPr>
            <w:tcW w:w="4110" w:type="dxa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rPr>
                <w:lang w:eastAsia="ar-SA"/>
              </w:rPr>
            </w:pPr>
          </w:p>
        </w:tc>
      </w:tr>
      <w:tr w:rsidR="00D8300C" w:rsidRPr="00200E73" w:rsidTr="00A059BC">
        <w:tc>
          <w:tcPr>
            <w:tcW w:w="4395" w:type="dxa"/>
            <w:shd w:val="clear" w:color="auto" w:fill="auto"/>
            <w:vAlign w:val="center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b/>
                <w:i/>
                <w:lang w:eastAsia="ar-SA"/>
              </w:rPr>
            </w:pPr>
            <w:r w:rsidRPr="00200E73">
              <w:rPr>
                <w:b/>
                <w:i/>
                <w:lang w:eastAsia="ar-SA"/>
              </w:rPr>
              <w:t>Контактный телефон</w:t>
            </w:r>
          </w:p>
        </w:tc>
        <w:tc>
          <w:tcPr>
            <w:tcW w:w="4110" w:type="dxa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8300C" w:rsidRPr="00200E73" w:rsidTr="00A059BC">
        <w:tc>
          <w:tcPr>
            <w:tcW w:w="4395" w:type="dxa"/>
            <w:shd w:val="clear" w:color="auto" w:fill="auto"/>
            <w:vAlign w:val="center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b/>
                <w:i/>
                <w:lang w:val="en-US" w:eastAsia="ar-SA"/>
              </w:rPr>
            </w:pPr>
            <w:r w:rsidRPr="00200E73">
              <w:rPr>
                <w:b/>
                <w:i/>
                <w:lang w:val="en-US" w:eastAsia="ar-SA"/>
              </w:rPr>
              <w:t>E-mail</w:t>
            </w:r>
          </w:p>
        </w:tc>
        <w:tc>
          <w:tcPr>
            <w:tcW w:w="4110" w:type="dxa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8300C" w:rsidRPr="00200E73" w:rsidTr="00A059BC">
        <w:tc>
          <w:tcPr>
            <w:tcW w:w="4395" w:type="dxa"/>
            <w:shd w:val="clear" w:color="auto" w:fill="auto"/>
            <w:vAlign w:val="center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Название инсталляции (ёлочки)</w:t>
            </w:r>
          </w:p>
        </w:tc>
        <w:tc>
          <w:tcPr>
            <w:tcW w:w="4110" w:type="dxa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lang w:eastAsia="ar-SA"/>
              </w:rPr>
            </w:pPr>
          </w:p>
        </w:tc>
      </w:tr>
      <w:tr w:rsidR="00D8300C" w:rsidRPr="00200E73" w:rsidTr="00A059BC">
        <w:tc>
          <w:tcPr>
            <w:tcW w:w="4395" w:type="dxa"/>
            <w:shd w:val="clear" w:color="auto" w:fill="auto"/>
            <w:vAlign w:val="center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Оборудование, требуемое от организаторов для установки ёлки </w:t>
            </w:r>
            <w:r>
              <w:rPr>
                <w:i/>
                <w:lang w:eastAsia="ar-SA"/>
              </w:rPr>
              <w:t>(Чтобы простоять на открытом воздухе в течение месяца, ёлочка должна иметь устойчивую основу. Если она таковой обладает – поставьте «-», если нет – укажите Ваши пожелания)</w:t>
            </w:r>
          </w:p>
        </w:tc>
        <w:tc>
          <w:tcPr>
            <w:tcW w:w="4110" w:type="dxa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lang w:eastAsia="ar-SA"/>
              </w:rPr>
            </w:pPr>
          </w:p>
        </w:tc>
      </w:tr>
      <w:tr w:rsidR="00D8300C" w:rsidRPr="00200E73" w:rsidTr="00A059BC">
        <w:tc>
          <w:tcPr>
            <w:tcW w:w="4395" w:type="dxa"/>
            <w:shd w:val="clear" w:color="auto" w:fill="auto"/>
            <w:vAlign w:val="center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Размер инсталляции (ёлочки)</w:t>
            </w:r>
            <w:r>
              <w:rPr>
                <w:b/>
                <w:i/>
                <w:lang w:eastAsia="ar-SA"/>
              </w:rPr>
              <w:br/>
            </w:r>
            <w:r w:rsidRPr="00C83F83">
              <w:rPr>
                <w:i/>
                <w:lang w:eastAsia="ar-SA"/>
              </w:rPr>
              <w:t>(не менее 1</w:t>
            </w:r>
            <w:r>
              <w:rPr>
                <w:i/>
                <w:lang w:eastAsia="ar-SA"/>
              </w:rPr>
              <w:t>,5</w:t>
            </w:r>
            <w:r w:rsidRPr="00C83F83">
              <w:rPr>
                <w:i/>
                <w:lang w:eastAsia="ar-SA"/>
              </w:rPr>
              <w:t xml:space="preserve"> м)</w:t>
            </w:r>
          </w:p>
        </w:tc>
        <w:tc>
          <w:tcPr>
            <w:tcW w:w="4110" w:type="dxa"/>
          </w:tcPr>
          <w:p w:rsidR="00D8300C" w:rsidRPr="00200E73" w:rsidRDefault="00D8300C" w:rsidP="00A059BC">
            <w:pPr>
              <w:suppressAutoHyphens/>
              <w:spacing w:before="120" w:after="60"/>
              <w:contextualSpacing/>
              <w:jc w:val="center"/>
              <w:rPr>
                <w:lang w:eastAsia="ar-SA"/>
              </w:rPr>
            </w:pPr>
          </w:p>
        </w:tc>
      </w:tr>
    </w:tbl>
    <w:p w:rsidR="00D8300C" w:rsidRDefault="00D8300C" w:rsidP="00D8300C">
      <w:pPr>
        <w:suppressAutoHyphens/>
        <w:spacing w:before="120" w:after="120" w:line="240" w:lineRule="exact"/>
        <w:ind w:left="357" w:right="283"/>
        <w:contextualSpacing/>
        <w:jc w:val="center"/>
        <w:rPr>
          <w:b/>
          <w:bCs/>
          <w:lang w:eastAsia="ar-SA"/>
        </w:rPr>
      </w:pPr>
    </w:p>
    <w:p w:rsidR="00D8300C" w:rsidRDefault="00D8300C" w:rsidP="00D8300C">
      <w:pPr>
        <w:suppressAutoHyphens/>
        <w:spacing w:before="120" w:after="120" w:line="240" w:lineRule="exact"/>
        <w:ind w:left="357" w:right="283"/>
        <w:contextualSpacing/>
        <w:jc w:val="center"/>
        <w:rPr>
          <w:b/>
          <w:bCs/>
          <w:lang w:eastAsia="ar-SA"/>
        </w:rPr>
      </w:pPr>
    </w:p>
    <w:p w:rsidR="00D8300C" w:rsidRPr="00200E73" w:rsidRDefault="00D8300C" w:rsidP="00D8300C">
      <w:pPr>
        <w:suppressAutoHyphens/>
        <w:spacing w:before="120" w:after="120" w:line="240" w:lineRule="exact"/>
        <w:ind w:left="357" w:right="283"/>
        <w:contextualSpacing/>
        <w:jc w:val="center"/>
        <w:rPr>
          <w:b/>
          <w:bCs/>
          <w:lang w:eastAsia="ar-SA"/>
        </w:rPr>
      </w:pPr>
      <w:r w:rsidRPr="00200E73">
        <w:rPr>
          <w:b/>
          <w:bCs/>
          <w:lang w:eastAsia="ar-SA"/>
        </w:rPr>
        <w:t>Б</w:t>
      </w:r>
      <w:r>
        <w:rPr>
          <w:b/>
          <w:bCs/>
          <w:lang w:eastAsia="ar-SA"/>
        </w:rPr>
        <w:t>лагодарим</w:t>
      </w:r>
      <w:r w:rsidRPr="00200E73">
        <w:rPr>
          <w:b/>
          <w:bCs/>
          <w:lang w:eastAsia="ar-SA"/>
        </w:rPr>
        <w:t xml:space="preserve"> за заполнение заявки!</w:t>
      </w:r>
    </w:p>
    <w:p w:rsidR="00D8300C" w:rsidRDefault="00D8300C" w:rsidP="00D8300C">
      <w:pPr>
        <w:suppressAutoHyphens/>
        <w:spacing w:before="120" w:after="120" w:line="240" w:lineRule="exact"/>
        <w:ind w:left="357" w:right="283"/>
        <w:contextualSpacing/>
        <w:jc w:val="center"/>
        <w:rPr>
          <w:bCs/>
          <w:lang w:eastAsia="ar-SA"/>
        </w:rPr>
      </w:pPr>
    </w:p>
    <w:p w:rsidR="00D8300C" w:rsidRPr="0069005E" w:rsidRDefault="00D8300C" w:rsidP="00D8300C">
      <w:pPr>
        <w:suppressAutoHyphens/>
        <w:spacing w:before="120" w:after="120" w:line="240" w:lineRule="exact"/>
        <w:ind w:left="357" w:right="283"/>
        <w:contextualSpacing/>
        <w:jc w:val="center"/>
        <w:rPr>
          <w:bCs/>
          <w:lang w:eastAsia="ar-SA"/>
        </w:rPr>
      </w:pPr>
      <w:r w:rsidRPr="0069005E">
        <w:rPr>
          <w:bCs/>
          <w:lang w:eastAsia="ar-SA"/>
        </w:rPr>
        <w:t>Отправьте заявку на е-</w:t>
      </w:r>
      <w:r w:rsidRPr="0069005E">
        <w:rPr>
          <w:bCs/>
          <w:lang w:val="en-US" w:eastAsia="ar-SA"/>
        </w:rPr>
        <w:t>mail</w:t>
      </w:r>
      <w:r w:rsidRPr="0069005E">
        <w:rPr>
          <w:bCs/>
          <w:lang w:eastAsia="ar-SA"/>
        </w:rPr>
        <w:t>: tic.voskresensk@yandex.ru</w:t>
      </w:r>
    </w:p>
    <w:p w:rsidR="00D8300C" w:rsidRPr="00200E73" w:rsidRDefault="00D8300C" w:rsidP="00D8300C">
      <w:pPr>
        <w:suppressAutoHyphens/>
        <w:spacing w:before="120" w:after="120" w:line="240" w:lineRule="exact"/>
        <w:ind w:left="357" w:right="283"/>
        <w:contextualSpacing/>
        <w:jc w:val="center"/>
        <w:rPr>
          <w:b/>
          <w:bCs/>
          <w:lang w:eastAsia="ar-SA"/>
        </w:rPr>
      </w:pPr>
    </w:p>
    <w:p w:rsidR="00D8300C" w:rsidRPr="00200E73" w:rsidRDefault="00D8300C" w:rsidP="00D8300C">
      <w:pPr>
        <w:suppressAutoHyphens/>
        <w:spacing w:before="120" w:after="120" w:line="276" w:lineRule="auto"/>
        <w:ind w:left="357" w:right="283"/>
        <w:contextualSpacing/>
        <w:jc w:val="right"/>
        <w:rPr>
          <w:bCs/>
          <w:i/>
          <w:lang w:eastAsia="ar-SA"/>
        </w:rPr>
      </w:pPr>
      <w:r w:rsidRPr="00200E73">
        <w:rPr>
          <w:b/>
          <w:bCs/>
          <w:i/>
          <w:lang w:eastAsia="ar-SA"/>
        </w:rPr>
        <w:t>Адрес:</w:t>
      </w:r>
      <w:r w:rsidRPr="00200E73">
        <w:rPr>
          <w:bCs/>
          <w:i/>
          <w:lang w:eastAsia="ar-SA"/>
        </w:rPr>
        <w:t xml:space="preserve"> Московская обл., г. Воскресенск, ул. Лермонтова, 5</w:t>
      </w:r>
    </w:p>
    <w:p w:rsidR="00D8300C" w:rsidRPr="00200E73" w:rsidRDefault="00D8300C" w:rsidP="00D8300C">
      <w:pPr>
        <w:suppressAutoHyphens/>
        <w:spacing w:before="120" w:after="120" w:line="276" w:lineRule="auto"/>
        <w:ind w:left="357" w:right="283"/>
        <w:contextualSpacing/>
        <w:jc w:val="right"/>
        <w:rPr>
          <w:bCs/>
          <w:i/>
          <w:lang w:eastAsia="ar-SA"/>
        </w:rPr>
      </w:pPr>
      <w:r w:rsidRPr="00200E73">
        <w:rPr>
          <w:b/>
          <w:bCs/>
          <w:i/>
          <w:lang w:eastAsia="ar-SA"/>
        </w:rPr>
        <w:t>Официальный сайт:</w:t>
      </w:r>
      <w:r w:rsidRPr="00200E73">
        <w:rPr>
          <w:bCs/>
          <w:i/>
          <w:lang w:eastAsia="ar-SA"/>
        </w:rPr>
        <w:t xml:space="preserve"> </w:t>
      </w:r>
      <w:r>
        <w:rPr>
          <w:bCs/>
          <w:i/>
          <w:lang w:eastAsia="ar-SA"/>
        </w:rPr>
        <w:t>http://усадьбакривякино.рф</w:t>
      </w:r>
    </w:p>
    <w:p w:rsidR="00D8300C" w:rsidRDefault="00D8300C" w:rsidP="00D8300C">
      <w:pPr>
        <w:suppressAutoHyphens/>
        <w:spacing w:before="120" w:after="120" w:line="276" w:lineRule="auto"/>
        <w:ind w:left="357" w:right="283"/>
        <w:contextualSpacing/>
        <w:jc w:val="right"/>
        <w:rPr>
          <w:bCs/>
          <w:i/>
          <w:lang w:eastAsia="ar-SA"/>
        </w:rPr>
      </w:pPr>
      <w:r w:rsidRPr="00200E73">
        <w:rPr>
          <w:b/>
          <w:bCs/>
          <w:i/>
          <w:lang w:eastAsia="ar-SA"/>
        </w:rPr>
        <w:t>Контактный телефон:</w:t>
      </w:r>
      <w:r w:rsidRPr="00200E73">
        <w:rPr>
          <w:bCs/>
          <w:i/>
          <w:lang w:eastAsia="ar-SA"/>
        </w:rPr>
        <w:t xml:space="preserve"> </w:t>
      </w:r>
      <w:r w:rsidRPr="000E50E3">
        <w:rPr>
          <w:bCs/>
          <w:i/>
          <w:lang w:eastAsia="ar-SA"/>
        </w:rPr>
        <w:t>+7</w:t>
      </w:r>
      <w:r>
        <w:rPr>
          <w:bCs/>
          <w:i/>
          <w:lang w:eastAsia="ar-SA"/>
        </w:rPr>
        <w:t xml:space="preserve"> </w:t>
      </w:r>
      <w:r w:rsidRPr="000E50E3">
        <w:rPr>
          <w:bCs/>
          <w:i/>
          <w:lang w:eastAsia="ar-SA"/>
        </w:rPr>
        <w:t xml:space="preserve">(985) 698-68-81 </w:t>
      </w:r>
    </w:p>
    <w:p w:rsidR="00D8300C" w:rsidRPr="005209C1" w:rsidRDefault="00D8300C" w:rsidP="00D8300C">
      <w:pPr>
        <w:suppressAutoHyphens/>
        <w:spacing w:before="120" w:after="120" w:line="276" w:lineRule="auto"/>
        <w:ind w:left="357" w:right="283"/>
        <w:contextualSpacing/>
        <w:jc w:val="right"/>
        <w:rPr>
          <w:bCs/>
          <w:i/>
          <w:lang w:eastAsia="ar-SA"/>
        </w:rPr>
      </w:pPr>
      <w:r w:rsidRPr="000E50E3">
        <w:rPr>
          <w:bCs/>
          <w:i/>
          <w:lang w:eastAsia="ar-SA"/>
        </w:rPr>
        <w:t xml:space="preserve">(специалист ТИЦ </w:t>
      </w:r>
      <w:r>
        <w:rPr>
          <w:bCs/>
          <w:i/>
          <w:lang w:eastAsia="ar-SA"/>
        </w:rPr>
        <w:t>«</w:t>
      </w:r>
      <w:r w:rsidRPr="000E50E3">
        <w:rPr>
          <w:bCs/>
          <w:i/>
          <w:lang w:eastAsia="ar-SA"/>
        </w:rPr>
        <w:t>Воскресенск</w:t>
      </w:r>
      <w:r>
        <w:rPr>
          <w:bCs/>
          <w:i/>
          <w:lang w:eastAsia="ar-SA"/>
        </w:rPr>
        <w:t>»</w:t>
      </w:r>
      <w:r w:rsidRPr="000E50E3">
        <w:rPr>
          <w:bCs/>
          <w:i/>
          <w:lang w:eastAsia="ar-SA"/>
        </w:rPr>
        <w:t xml:space="preserve"> – </w:t>
      </w:r>
      <w:r>
        <w:rPr>
          <w:bCs/>
          <w:i/>
          <w:lang w:eastAsia="ar-SA"/>
        </w:rPr>
        <w:t>Кристина Сергеевна Зенкина</w:t>
      </w:r>
      <w:r w:rsidRPr="000E50E3">
        <w:rPr>
          <w:bCs/>
          <w:i/>
          <w:lang w:eastAsia="ar-SA"/>
        </w:rPr>
        <w:t>)</w:t>
      </w:r>
    </w:p>
    <w:p w:rsidR="00D8300C" w:rsidRDefault="00D8300C" w:rsidP="00D8300C">
      <w:pPr>
        <w:pStyle w:val="a3"/>
        <w:rPr>
          <w:rFonts w:eastAsia="Calibri"/>
          <w:lang w:eastAsia="en-US"/>
        </w:rPr>
      </w:pPr>
    </w:p>
    <w:p w:rsidR="003652E7" w:rsidRDefault="003652E7"/>
    <w:sectPr w:rsidR="003652E7" w:rsidSect="00D8300C">
      <w:pgSz w:w="11906" w:h="16838"/>
      <w:pgMar w:top="851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0C"/>
    <w:rsid w:val="003652E7"/>
    <w:rsid w:val="00D8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05D4A-31CC-46EA-9C61-34C0E8FA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30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2023-12-06T08:54:00Z</dcterms:created>
  <dcterms:modified xsi:type="dcterms:W3CDTF">2023-12-06T08:54:00Z</dcterms:modified>
</cp:coreProperties>
</file>